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AE4571" w14:textId="43CBBE4A" w:rsidR="00527DE0" w:rsidRDefault="00527DE0" w:rsidP="00527D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firstLine="284"/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ACE34" wp14:editId="462A3AA5">
                <wp:simplePos x="0" y="0"/>
                <wp:positionH relativeFrom="column">
                  <wp:posOffset>1383030</wp:posOffset>
                </wp:positionH>
                <wp:positionV relativeFrom="paragraph">
                  <wp:posOffset>417830</wp:posOffset>
                </wp:positionV>
                <wp:extent cx="3314700" cy="657860"/>
                <wp:effectExtent l="0" t="0" r="3810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45B12" w14:textId="77777777" w:rsidR="00527DE0" w:rsidRPr="000A7AC4" w:rsidRDefault="00527DE0" w:rsidP="00527DE0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 w:rsidRPr="000A7AC4">
                              <w:rPr>
                                <w:rFonts w:ascii="Chalkboard" w:hAnsi="Chalkboard"/>
                                <w:sz w:val="32"/>
                              </w:rPr>
                              <w:t>KOONAWARRA PUBLIC SCHOOL PRESCHOOL</w:t>
                            </w:r>
                          </w:p>
                          <w:p w14:paraId="2706B082" w14:textId="77777777" w:rsidR="00527DE0" w:rsidRPr="000A7AC4" w:rsidRDefault="00527DE0" w:rsidP="00527DE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AC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9pt;margin-top:32.9pt;width:261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l+KwIAAFA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">
                <v:textbox>
                  <w:txbxContent>
                    <w:p w14:paraId="6A645B12" w14:textId="77777777" w:rsidR="00527DE0" w:rsidRPr="000A7AC4" w:rsidRDefault="00527DE0" w:rsidP="00527DE0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 w:rsidRPr="000A7AC4">
                        <w:rPr>
                          <w:rFonts w:ascii="Chalkboard" w:hAnsi="Chalkboard"/>
                          <w:sz w:val="32"/>
                        </w:rPr>
                        <w:t>KOONAWARRA PUBLIC SCHOOL PRESCHOOL</w:t>
                      </w:r>
                    </w:p>
                    <w:p w14:paraId="2706B082" w14:textId="77777777" w:rsidR="00527DE0" w:rsidRPr="000A7AC4" w:rsidRDefault="00527DE0" w:rsidP="00527DE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val="en-US" w:eastAsia="en-US"/>
        </w:rPr>
        <w:drawing>
          <wp:inline distT="0" distB="0" distL="0" distR="0" wp14:anchorId="270A6DF3" wp14:editId="5628BD6C">
            <wp:extent cx="1308100" cy="1384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73F7C746" wp14:editId="03A4CFFB">
            <wp:extent cx="1485900" cy="14732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C5B6" w14:textId="18C752D9" w:rsidR="004D78EB" w:rsidRDefault="00527DE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3F663032" wp14:editId="5D6D43B7">
                <wp:simplePos x="0" y="0"/>
                <wp:positionH relativeFrom="margin">
                  <wp:posOffset>702310</wp:posOffset>
                </wp:positionH>
                <wp:positionV relativeFrom="paragraph">
                  <wp:posOffset>165100</wp:posOffset>
                </wp:positionV>
                <wp:extent cx="4572635" cy="472440"/>
                <wp:effectExtent l="0" t="0" r="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85BE5F" w14:textId="777D3B06" w:rsidR="004D78EB" w:rsidRDefault="00527DE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44"/>
                              </w:rPr>
                              <w:t xml:space="preserve"> </w:t>
                            </w:r>
                            <w:r w:rsidR="001D33FA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44"/>
                              </w:rPr>
                              <w:t>(e) Emergency and Evacuation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3032" id="Rectangle 2" o:spid="_x0000_s1027" style="position:absolute;margin-left:55.3pt;margin-top:13pt;width:360.0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" o:allowincell="f" stroked="f">
                <v:textbox inset="2.53958mm,1.2694mm,2.53958mm,1.2694mm">
                  <w:txbxContent>
                    <w:p w14:paraId="4985BE5F" w14:textId="777D3B06" w:rsidR="004D78EB" w:rsidRDefault="00527DE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44"/>
                        </w:rPr>
                        <w:t xml:space="preserve"> </w:t>
                      </w:r>
                      <w:r w:rsidR="001D33FA">
                        <w:rPr>
                          <w:rFonts w:ascii="Arial" w:eastAsia="Arial" w:hAnsi="Arial" w:cs="Arial"/>
                          <w:b/>
                          <w:color w:val="548DD4"/>
                          <w:sz w:val="44"/>
                        </w:rPr>
                        <w:t>(e) Emergency and Evacuation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33FA">
        <w:rPr>
          <w:b/>
          <w:sz w:val="28"/>
          <w:szCs w:val="28"/>
        </w:rPr>
        <w:t xml:space="preserve"> </w:t>
      </w:r>
    </w:p>
    <w:p w14:paraId="1031B65B" w14:textId="427A39B7" w:rsidR="004D78EB" w:rsidRDefault="001D33FA">
      <w:r>
        <w:t xml:space="preserve"> </w:t>
      </w:r>
    </w:p>
    <w:p w14:paraId="5E2D6F5D" w14:textId="77777777" w:rsidR="004D78EB" w:rsidRDefault="001D33F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D66EFB1" wp14:editId="71065669">
                <wp:simplePos x="0" y="0"/>
                <wp:positionH relativeFrom="margin">
                  <wp:posOffset>7505700</wp:posOffset>
                </wp:positionH>
                <wp:positionV relativeFrom="paragraph">
                  <wp:posOffset>-444499</wp:posOffset>
                </wp:positionV>
                <wp:extent cx="2514600" cy="698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432337"/>
                          <a:ext cx="2514599" cy="695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flat" cmpd="sng">
                          <a:solidFill>
                            <a:srgbClr val="FFCC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1274F5" w14:textId="77777777" w:rsidR="004D78EB" w:rsidRDefault="001D33F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Forbes Street Woolloomooloo 2013 </w:t>
                            </w:r>
                          </w:p>
                          <w:p w14:paraId="0D1D8A83" w14:textId="77777777" w:rsidR="004D78EB" w:rsidRDefault="001D33F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T: 9358 5335/6  </w:t>
                            </w:r>
                          </w:p>
                          <w:p w14:paraId="41577D36" w14:textId="77777777" w:rsidR="004D78EB" w:rsidRDefault="001D33F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F: 93571831  </w:t>
                            </w:r>
                          </w:p>
                          <w:p w14:paraId="546B4E3E" w14:textId="77777777" w:rsidR="004D78EB" w:rsidRDefault="001D33F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>E: plunketstr-p.school@det.nsw.edu.au</w:t>
                            </w:r>
                          </w:p>
                          <w:p w14:paraId="33A58142" w14:textId="77777777" w:rsidR="004D78EB" w:rsidRDefault="004D78EB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D66EFB1" id="Rectangle 3" o:spid="_x0000_s1028" style="position:absolute;margin-left:591pt;margin-top:-35pt;width:198pt;height: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" o:allowincell="f" fillcolor="#f90" strokecolor="#fc0">
                <v:textbox inset="2.53958mm,1.2694mm,2.53958mm,1.2694mm">
                  <w:txbxContent>
                    <w:p w14:paraId="061274F5" w14:textId="77777777" w:rsidR="004D78EB" w:rsidRDefault="001D33F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Forbes Street Woolloomooloo 2013 </w:t>
                      </w:r>
                    </w:p>
                    <w:p w14:paraId="0D1D8A83" w14:textId="77777777" w:rsidR="004D78EB" w:rsidRDefault="001D33F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T: 9358 5335/6  </w:t>
                      </w:r>
                    </w:p>
                    <w:p w14:paraId="41577D36" w14:textId="77777777" w:rsidR="004D78EB" w:rsidRDefault="001D33F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F: 93571831  </w:t>
                      </w:r>
                    </w:p>
                    <w:p w14:paraId="546B4E3E" w14:textId="77777777" w:rsidR="004D78EB" w:rsidRDefault="001D33F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>E: plunketstr-p.school@det.nsw.edu.au</w:t>
                      </w:r>
                    </w:p>
                    <w:p w14:paraId="33A58142" w14:textId="77777777" w:rsidR="004D78EB" w:rsidRDefault="004D78EB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78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221"/>
      </w:tblGrid>
      <w:tr w:rsidR="004D78EB" w14:paraId="4574EC49" w14:textId="77777777">
        <w:tc>
          <w:tcPr>
            <w:tcW w:w="1560" w:type="dxa"/>
          </w:tcPr>
          <w:p w14:paraId="1016265E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8221" w:type="dxa"/>
          </w:tcPr>
          <w:p w14:paraId="3CCAA6FC" w14:textId="435D37EB" w:rsidR="004D78EB" w:rsidRPr="00536D8E" w:rsidRDefault="009A6ABC" w:rsidP="009A6AB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 201</w:t>
            </w:r>
            <w:r w:rsidR="004A6390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4D78EB" w14:paraId="5787EEF7" w14:textId="77777777" w:rsidTr="009A6ABC">
        <w:trPr>
          <w:trHeight w:val="318"/>
        </w:trPr>
        <w:tc>
          <w:tcPr>
            <w:tcW w:w="1560" w:type="dxa"/>
          </w:tcPr>
          <w:p w14:paraId="31998516" w14:textId="77777777" w:rsidR="004D78EB" w:rsidRDefault="001D33F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Next Review</w:t>
            </w:r>
          </w:p>
        </w:tc>
        <w:tc>
          <w:tcPr>
            <w:tcW w:w="8221" w:type="dxa"/>
          </w:tcPr>
          <w:p w14:paraId="69936B4A" w14:textId="5E0457F8" w:rsidR="004D78EB" w:rsidRPr="00536D8E" w:rsidRDefault="008F6C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36D8E">
              <w:rPr>
                <w:rFonts w:ascii="Arial" w:eastAsia="Arial" w:hAnsi="Arial" w:cs="Arial"/>
                <w:sz w:val="20"/>
                <w:szCs w:val="20"/>
              </w:rPr>
              <w:t>March 201</w:t>
            </w:r>
            <w:r w:rsidR="004A6390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4D78EB" w14:paraId="66E676C4" w14:textId="77777777">
        <w:tc>
          <w:tcPr>
            <w:tcW w:w="1560" w:type="dxa"/>
          </w:tcPr>
          <w:p w14:paraId="14E767F4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Regulation(s)</w:t>
            </w:r>
          </w:p>
        </w:tc>
        <w:tc>
          <w:tcPr>
            <w:tcW w:w="8221" w:type="dxa"/>
          </w:tcPr>
          <w:p w14:paraId="60B494C7" w14:textId="77777777" w:rsidR="009A6ABC" w:rsidRPr="006C5D75" w:rsidRDefault="004E7CC7" w:rsidP="009A6AB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9" w:anchor="/view/regulation/2011/653/chap4/part4.2/div5/reg.97">
              <w:r w:rsidR="009A6ABC" w:rsidRPr="006C5D75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Regulation 97</w:t>
              </w:r>
            </w:hyperlink>
          </w:p>
          <w:p w14:paraId="0C8BB68A" w14:textId="0ABC906E" w:rsidR="004D78EB" w:rsidRDefault="004E7CC7" w:rsidP="009A6AB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" w:anchor="/view/regulation/2011/653/chap4/part4.2/div5/reg.98">
              <w:r w:rsidR="009A6ABC" w:rsidRPr="006C5D75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Regulation 98</w:t>
              </w:r>
            </w:hyperlink>
          </w:p>
        </w:tc>
      </w:tr>
      <w:tr w:rsidR="004D78EB" w14:paraId="3336FB84" w14:textId="77777777">
        <w:tc>
          <w:tcPr>
            <w:tcW w:w="1560" w:type="dxa"/>
          </w:tcPr>
          <w:p w14:paraId="3267249B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National Quality Standard(s)</w:t>
            </w:r>
          </w:p>
        </w:tc>
        <w:tc>
          <w:tcPr>
            <w:tcW w:w="8221" w:type="dxa"/>
          </w:tcPr>
          <w:p w14:paraId="6D6F6128" w14:textId="77777777" w:rsidR="009A6ABC" w:rsidRPr="006C5D75" w:rsidRDefault="009A6ABC" w:rsidP="009A6ABC">
            <w:pPr>
              <w:spacing w:line="221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6C5D75">
              <w:rPr>
                <w:rFonts w:ascii="Arial" w:eastAsiaTheme="minorEastAsia" w:hAnsi="Arial" w:cs="Arial"/>
                <w:sz w:val="20"/>
                <w:szCs w:val="20"/>
              </w:rPr>
              <w:t>Standard 2.1</w:t>
            </w:r>
          </w:p>
          <w:p w14:paraId="64C6A1B8" w14:textId="64EF1E23" w:rsidR="004D78EB" w:rsidRDefault="009A6ABC" w:rsidP="009A6AB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C5D75">
              <w:rPr>
                <w:rFonts w:ascii="Arial" w:eastAsiaTheme="minorEastAsia" w:hAnsi="Arial" w:cs="Arial"/>
                <w:sz w:val="20"/>
                <w:szCs w:val="20"/>
              </w:rPr>
              <w:t>Standard 2.2</w:t>
            </w:r>
          </w:p>
        </w:tc>
      </w:tr>
      <w:tr w:rsidR="004D78EB" w14:paraId="65CB7045" w14:textId="77777777">
        <w:tc>
          <w:tcPr>
            <w:tcW w:w="1560" w:type="dxa"/>
          </w:tcPr>
          <w:p w14:paraId="5F5BD177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Relevant DoE Policy and link</w:t>
            </w:r>
          </w:p>
        </w:tc>
        <w:tc>
          <w:tcPr>
            <w:tcW w:w="8221" w:type="dxa"/>
          </w:tcPr>
          <w:p w14:paraId="68559FAF" w14:textId="77777777" w:rsidR="009A6ABC" w:rsidRPr="006C5D75" w:rsidRDefault="004E7CC7" w:rsidP="009A6ABC">
            <w:pPr>
              <w:spacing w:line="276" w:lineRule="auto"/>
              <w:outlineLvl w:val="0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11">
              <w:r w:rsidR="009A6ABC" w:rsidRPr="006C5D75">
                <w:rPr>
                  <w:rStyle w:val="Hyperlink"/>
                  <w:rFonts w:ascii="Arial" w:eastAsiaTheme="minorEastAsia" w:hAnsi="Arial" w:cs="Arial"/>
                  <w:color w:val="0000FF"/>
                  <w:sz w:val="20"/>
                  <w:szCs w:val="20"/>
                </w:rPr>
                <w:t>Public Schools NSW: Emergency Management information</w:t>
              </w:r>
            </w:hyperlink>
          </w:p>
          <w:p w14:paraId="227A282A" w14:textId="77777777" w:rsidR="00F637E0" w:rsidRDefault="00F637E0" w:rsidP="00F637E0">
            <w:pPr>
              <w:spacing w:line="276" w:lineRule="auto"/>
            </w:pPr>
          </w:p>
          <w:p w14:paraId="0A9A7135" w14:textId="4A4909AD" w:rsidR="009A6ABC" w:rsidRPr="006C5D75" w:rsidRDefault="004E7CC7" w:rsidP="00F637E0">
            <w:pPr>
              <w:spacing w:line="276" w:lineRule="auto"/>
              <w:rPr>
                <w:rFonts w:ascii="Arial" w:eastAsiaTheme="minorEastAsia" w:hAnsi="Arial" w:cs="Arial"/>
                <w:color w:val="0000FF"/>
                <w:sz w:val="20"/>
                <w:szCs w:val="20"/>
                <w:u w:val="single"/>
              </w:rPr>
            </w:pPr>
            <w:hyperlink r:id="rId12">
              <w:r w:rsidR="009A6ABC" w:rsidRPr="006C5D75">
                <w:rPr>
                  <w:rStyle w:val="Hyperlink"/>
                  <w:rFonts w:ascii="Arial" w:eastAsiaTheme="minorEastAsia" w:hAnsi="Arial" w:cs="Arial"/>
                  <w:color w:val="0000FF"/>
                  <w:sz w:val="20"/>
                  <w:szCs w:val="20"/>
                </w:rPr>
                <w:t>Public Schools NSW: Emergency Management Procedures</w:t>
              </w:r>
            </w:hyperlink>
            <w:hyperlink r:id="rId13"/>
          </w:p>
          <w:p w14:paraId="43639B7D" w14:textId="77777777" w:rsidR="00F637E0" w:rsidRDefault="00F637E0" w:rsidP="00F637E0">
            <w:pPr>
              <w:spacing w:after="200" w:line="276" w:lineRule="auto"/>
              <w:rPr>
                <w:rFonts w:ascii="Arial" w:eastAsiaTheme="minorEastAsia" w:hAnsi="Arial" w:cs="Arial"/>
                <w:color w:val="0000FF"/>
                <w:sz w:val="20"/>
                <w:szCs w:val="20"/>
                <w:u w:val="single"/>
              </w:rPr>
            </w:pPr>
          </w:p>
          <w:p w14:paraId="308FA5BF" w14:textId="77777777" w:rsidR="00F637E0" w:rsidRDefault="009A6ABC" w:rsidP="00F637E0">
            <w:pPr>
              <w:spacing w:after="200" w:line="276" w:lineRule="auto"/>
              <w:rPr>
                <w:rFonts w:ascii="Arial" w:eastAsiaTheme="minorEastAsia" w:hAnsi="Arial" w:cs="Arial"/>
                <w:color w:val="0000FF"/>
                <w:sz w:val="20"/>
                <w:szCs w:val="20"/>
                <w:u w:val="single"/>
              </w:rPr>
            </w:pPr>
            <w:r w:rsidRPr="006C5D75">
              <w:rPr>
                <w:rFonts w:ascii="Arial" w:eastAsiaTheme="minorEastAsia" w:hAnsi="Arial" w:cs="Arial"/>
                <w:color w:val="0000FF"/>
                <w:sz w:val="20"/>
                <w:szCs w:val="20"/>
                <w:u w:val="single"/>
              </w:rPr>
              <w:t xml:space="preserve">Public Schools NSW: Reporting School </w:t>
            </w:r>
            <w:hyperlink r:id="rId14">
              <w:r w:rsidRPr="006C5D75">
                <w:rPr>
                  <w:rStyle w:val="Hyperlink"/>
                  <w:rFonts w:ascii="Arial" w:eastAsiaTheme="minorEastAsia" w:hAnsi="Arial" w:cs="Arial"/>
                  <w:color w:val="0000FF"/>
                  <w:sz w:val="20"/>
                  <w:szCs w:val="20"/>
                </w:rPr>
                <w:t>Accidents</w:t>
              </w:r>
            </w:hyperlink>
            <w:r w:rsidRPr="006C5D75">
              <w:rPr>
                <w:rFonts w:ascii="Arial" w:eastAsiaTheme="minorEastAsia" w:hAnsi="Arial" w:cs="Arial"/>
                <w:color w:val="0000FF"/>
                <w:sz w:val="20"/>
                <w:szCs w:val="20"/>
                <w:u w:val="single"/>
              </w:rPr>
              <w:t xml:space="preserve"> Policy</w:t>
            </w:r>
          </w:p>
          <w:p w14:paraId="275D1F61" w14:textId="698806CF" w:rsidR="009A6ABC" w:rsidRPr="006C5D75" w:rsidRDefault="00F637E0" w:rsidP="00F637E0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00FF"/>
                <w:sz w:val="20"/>
                <w:szCs w:val="20"/>
                <w:u w:val="single"/>
              </w:rPr>
              <w:t xml:space="preserve">  </w:t>
            </w:r>
            <w:hyperlink r:id="rId15">
              <w:r w:rsidR="009A6ABC" w:rsidRPr="006C5D75">
                <w:rPr>
                  <w:rStyle w:val="Hyperlink"/>
                  <w:rFonts w:ascii="Arial" w:eastAsiaTheme="minorEastAsia" w:hAnsi="Arial" w:cs="Arial"/>
                  <w:color w:val="0000FF"/>
                  <w:sz w:val="20"/>
                  <w:szCs w:val="20"/>
                </w:rPr>
                <w:t>Public Schools NSW: Reporting School Accidents – Support Document</w:t>
              </w:r>
            </w:hyperlink>
          </w:p>
          <w:p w14:paraId="3A898855" w14:textId="77777777" w:rsidR="009A6ABC" w:rsidRPr="006C5D75" w:rsidRDefault="009A6ABC" w:rsidP="009A6ABC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6C5D75">
              <w:rPr>
                <w:rFonts w:ascii="Arial" w:eastAsiaTheme="minorEastAsia" w:hAnsi="Arial" w:cs="Arial"/>
                <w:color w:val="0000FF"/>
                <w:sz w:val="20"/>
                <w:szCs w:val="20"/>
                <w:u w:val="single"/>
              </w:rPr>
              <w:t xml:space="preserve">Public Schools NSW: Incident Notification and Response </w:t>
            </w:r>
            <w:hyperlink r:id="rId16">
              <w:r w:rsidRPr="006C5D75">
                <w:rPr>
                  <w:rStyle w:val="Hyperlink"/>
                  <w:rFonts w:ascii="Arial" w:eastAsiaTheme="minorEastAsia" w:hAnsi="Arial" w:cs="Arial"/>
                  <w:color w:val="0000FF"/>
                  <w:sz w:val="20"/>
                  <w:szCs w:val="20"/>
                </w:rPr>
                <w:t>Policy</w:t>
              </w:r>
            </w:hyperlink>
          </w:p>
          <w:p w14:paraId="1343AF19" w14:textId="493FF248" w:rsidR="004D78EB" w:rsidRDefault="004E7CC7" w:rsidP="009A6ABC">
            <w:pPr>
              <w:spacing w:line="276" w:lineRule="auto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17">
              <w:r w:rsidR="009A6ABC" w:rsidRPr="006C5D75">
                <w:rPr>
                  <w:rStyle w:val="Hyperlink"/>
                  <w:rFonts w:ascii="Arial" w:eastAsiaTheme="minorEastAsia" w:hAnsi="Arial" w:cs="Arial"/>
                  <w:color w:val="0000FF"/>
                  <w:sz w:val="20"/>
                  <w:szCs w:val="20"/>
                </w:rPr>
                <w:t>Public Schools NSW: Incident Notification and Response Procedures</w:t>
              </w:r>
            </w:hyperlink>
          </w:p>
          <w:p w14:paraId="0DF4075F" w14:textId="353E7FFC" w:rsidR="004D78EB" w:rsidRDefault="004E7CC7">
            <w:pPr>
              <w:spacing w:line="276" w:lineRule="auto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18"/>
            <w:hyperlink r:id="rId19"/>
          </w:p>
        </w:tc>
      </w:tr>
      <w:tr w:rsidR="004D78EB" w14:paraId="7C37347B" w14:textId="77777777">
        <w:tc>
          <w:tcPr>
            <w:tcW w:w="1560" w:type="dxa"/>
          </w:tcPr>
          <w:p w14:paraId="489F0013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Relevant School Procedure</w:t>
            </w:r>
          </w:p>
        </w:tc>
        <w:tc>
          <w:tcPr>
            <w:tcW w:w="8221" w:type="dxa"/>
          </w:tcPr>
          <w:p w14:paraId="16D2C028" w14:textId="5440B2CD" w:rsidR="004D78EB" w:rsidRDefault="00527DE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Koonawarra Public School Evacuation and Lockdown Procedures.</w:t>
            </w:r>
          </w:p>
          <w:p w14:paraId="2E227D8C" w14:textId="77777777" w:rsidR="004D78EB" w:rsidRDefault="004D78E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78EB" w14:paraId="14569F1B" w14:textId="77777777">
        <w:tc>
          <w:tcPr>
            <w:tcW w:w="1560" w:type="dxa"/>
          </w:tcPr>
          <w:p w14:paraId="6CE53D9B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DoE Preschool Handbook January 2016</w:t>
            </w:r>
          </w:p>
        </w:tc>
        <w:tc>
          <w:tcPr>
            <w:tcW w:w="8221" w:type="dxa"/>
          </w:tcPr>
          <w:p w14:paraId="782BCE92" w14:textId="77777777" w:rsidR="009A6ABC" w:rsidRPr="006C5D75" w:rsidRDefault="004E7CC7" w:rsidP="009A6ABC">
            <w:pPr>
              <w:spacing w:after="200" w:line="276" w:lineRule="auto"/>
              <w:rPr>
                <w:rFonts w:ascii="Arial" w:eastAsiaTheme="minorEastAsia" w:hAnsi="Arial" w:cs="Arial"/>
                <w:color w:val="0563C1"/>
                <w:sz w:val="20"/>
                <w:szCs w:val="20"/>
                <w:u w:val="single"/>
              </w:rPr>
            </w:pPr>
            <w:hyperlink r:id="rId20">
              <w:r w:rsidR="009A6ABC" w:rsidRPr="006C5D75">
                <w:rPr>
                  <w:rStyle w:val="Hyperlink"/>
                  <w:rFonts w:ascii="Arial" w:eastAsiaTheme="minorEastAsia" w:hAnsi="Arial" w:cs="Arial"/>
                  <w:color w:val="0563C1"/>
                  <w:sz w:val="20"/>
                  <w:szCs w:val="20"/>
                </w:rPr>
                <w:t>Department of Education Preschool Handbook</w:t>
              </w:r>
            </w:hyperlink>
            <w:r w:rsidR="009A6ABC" w:rsidRPr="006C5D75">
              <w:rPr>
                <w:rFonts w:ascii="Arial" w:eastAsiaTheme="minorEastAsia" w:hAnsi="Arial" w:cs="Arial"/>
                <w:color w:val="0563C1"/>
                <w:sz w:val="20"/>
                <w:szCs w:val="20"/>
                <w:u w:val="single"/>
              </w:rPr>
              <w:t>:</w:t>
            </w:r>
          </w:p>
          <w:p w14:paraId="317944F1" w14:textId="43A0B944" w:rsidR="004D78EB" w:rsidRDefault="009A6ABC" w:rsidP="009A6AB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C5D75">
              <w:rPr>
                <w:rFonts w:ascii="Arial" w:eastAsiaTheme="minorEastAsia" w:hAnsi="Arial" w:cs="Arial"/>
                <w:sz w:val="20"/>
                <w:szCs w:val="20"/>
              </w:rPr>
              <w:t>Wellbeing, page 42</w:t>
            </w:r>
          </w:p>
        </w:tc>
      </w:tr>
      <w:tr w:rsidR="004D78EB" w14:paraId="57EB33ED" w14:textId="77777777">
        <w:tc>
          <w:tcPr>
            <w:tcW w:w="1560" w:type="dxa"/>
          </w:tcPr>
          <w:p w14:paraId="5A228235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 Resources</w:t>
            </w:r>
          </w:p>
        </w:tc>
        <w:tc>
          <w:tcPr>
            <w:tcW w:w="8221" w:type="dxa"/>
          </w:tcPr>
          <w:p w14:paraId="6C7C14DF" w14:textId="77777777" w:rsidR="009A6ABC" w:rsidRPr="006C5D75" w:rsidRDefault="004E7CC7" w:rsidP="009A6ABC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21">
              <w:r w:rsidR="009A6ABC" w:rsidRPr="006C5D75">
                <w:rPr>
                  <w:rStyle w:val="Hyperlink"/>
                  <w:rFonts w:ascii="Arial" w:eastAsiaTheme="minorEastAsia" w:hAnsi="Arial" w:cs="Arial"/>
                  <w:color w:val="0563C1"/>
                  <w:sz w:val="20"/>
                  <w:szCs w:val="20"/>
                </w:rPr>
                <w:t>Public Schools NSW Preschool Notification Fact Sheet (PDF)</w:t>
              </w:r>
            </w:hyperlink>
            <w:hyperlink r:id="rId22"/>
          </w:p>
          <w:p w14:paraId="6F39A88C" w14:textId="77777777" w:rsidR="009A6ABC" w:rsidRPr="006C5D75" w:rsidRDefault="004E7CC7" w:rsidP="009A6ABC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hyperlink r:id="rId23">
              <w:r w:rsidR="009A6ABC" w:rsidRPr="006C5D75">
                <w:rPr>
                  <w:rStyle w:val="Hyperlink"/>
                  <w:rFonts w:ascii="Arial" w:eastAsiaTheme="minorEastAsia" w:hAnsi="Arial" w:cs="Arial"/>
                  <w:color w:val="0563C1"/>
                  <w:sz w:val="20"/>
                  <w:szCs w:val="20"/>
                </w:rPr>
                <w:t>Public Schools NSW: Health and Safety Directorate</w:t>
              </w:r>
            </w:hyperlink>
            <w:r w:rsidR="009A6ABC" w:rsidRPr="006C5D75">
              <w:rPr>
                <w:rFonts w:ascii="Arial" w:eastAsiaTheme="minorEastAsia" w:hAnsi="Arial" w:cs="Arial"/>
                <w:color w:val="0563C1"/>
                <w:sz w:val="20"/>
                <w:szCs w:val="20"/>
                <w:u w:val="single"/>
              </w:rPr>
              <w:t xml:space="preserve"> </w:t>
            </w:r>
          </w:p>
          <w:p w14:paraId="1203E53E" w14:textId="77777777" w:rsidR="009A6ABC" w:rsidRPr="006C5D75" w:rsidRDefault="004E7CC7" w:rsidP="009A6ABC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hyperlink r:id="rId24">
              <w:r w:rsidR="009A6ABC" w:rsidRPr="006C5D75">
                <w:rPr>
                  <w:rStyle w:val="Hyperlink"/>
                  <w:rFonts w:ascii="Arial" w:eastAsiaTheme="minorEastAsia" w:hAnsi="Arial" w:cs="Arial"/>
                  <w:color w:val="0563C1"/>
                  <w:sz w:val="20"/>
                  <w:szCs w:val="20"/>
                </w:rPr>
                <w:t>Public Schools NSW: Incident Reporting Information</w:t>
              </w:r>
            </w:hyperlink>
          </w:p>
          <w:p w14:paraId="3A7E4208" w14:textId="77777777" w:rsidR="009A6ABC" w:rsidRPr="006C5D75" w:rsidRDefault="004E7CC7" w:rsidP="009A6ABC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25">
              <w:r w:rsidR="009A6ABC" w:rsidRPr="006C5D75">
                <w:rPr>
                  <w:rStyle w:val="Hyperlink"/>
                  <w:rFonts w:ascii="Arial" w:eastAsiaTheme="minorEastAsia" w:hAnsi="Arial" w:cs="Arial"/>
                  <w:color w:val="0000FF"/>
                  <w:sz w:val="20"/>
                  <w:szCs w:val="20"/>
                </w:rPr>
                <w:t>Public Schools NSW: Emergency planning and incident response</w:t>
              </w:r>
            </w:hyperlink>
            <w:r w:rsidR="009A6ABC" w:rsidRPr="006C5D75">
              <w:rPr>
                <w:rFonts w:ascii="Arial" w:eastAsiaTheme="minorEastAsia" w:hAnsi="Arial" w:cs="Arial"/>
                <w:color w:val="0000FF"/>
                <w:sz w:val="20"/>
                <w:szCs w:val="20"/>
                <w:u w:val="single"/>
              </w:rPr>
              <w:t xml:space="preserve"> Information</w:t>
            </w:r>
          </w:p>
          <w:p w14:paraId="59817ED2" w14:textId="18B803D3" w:rsidR="004D78EB" w:rsidRDefault="004E7CC7" w:rsidP="009A6AB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6">
              <w:r w:rsidR="009A6ABC" w:rsidRPr="006C5D75">
                <w:rPr>
                  <w:rStyle w:val="Hyperlink"/>
                  <w:rFonts w:ascii="Arial" w:eastAsiaTheme="minorEastAsia" w:hAnsi="Arial" w:cs="Arial"/>
                  <w:color w:val="0563C1"/>
                  <w:sz w:val="20"/>
                  <w:szCs w:val="20"/>
                </w:rPr>
                <w:t>ACECQA Notification of serious incidents and complaints fact sheet</w:t>
              </w:r>
            </w:hyperlink>
            <w:r w:rsidR="009A6ABC" w:rsidRPr="006C5D7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hyperlink r:id="rId27"/>
          </w:p>
        </w:tc>
      </w:tr>
    </w:tbl>
    <w:p w14:paraId="7533EBAD" w14:textId="77777777" w:rsidR="00D37C7A" w:rsidRDefault="00D37C7A">
      <w:pPr>
        <w:spacing w:before="240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F50E825" w14:textId="77777777" w:rsidR="00F637E0" w:rsidRDefault="00F637E0">
      <w:pPr>
        <w:spacing w:before="240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63E55138" w14:textId="77777777" w:rsidR="004D78EB" w:rsidRDefault="001D33FA">
      <w:pPr>
        <w:numPr>
          <w:ilvl w:val="0"/>
          <w:numId w:val="1"/>
        </w:numPr>
        <w:spacing w:before="240"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Preschool educators will need to act promptly in an emergency. </w:t>
      </w:r>
    </w:p>
    <w:p w14:paraId="6F69B778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45B06689" w14:textId="77777777" w:rsidR="004D78EB" w:rsidRDefault="001D33FA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following information, with contact telephone numbers, will be clearly displayed next to each preschool telephone at all times:  </w:t>
      </w:r>
    </w:p>
    <w:p w14:paraId="1B5A7DFF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79A06C83" w14:textId="77777777" w:rsidR="004D78EB" w:rsidRDefault="001D33FA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Emergency number – 000 </w:t>
      </w:r>
    </w:p>
    <w:p w14:paraId="1A6FC55E" w14:textId="77777777" w:rsidR="004D78EB" w:rsidRDefault="001D33FA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Poisons Information Centre (24hours)- 13 11 26 </w:t>
      </w:r>
    </w:p>
    <w:p w14:paraId="4CF370A7" w14:textId="77777777" w:rsidR="004D78EB" w:rsidRDefault="001D33FA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 hospital casualty department </w:t>
      </w:r>
    </w:p>
    <w:p w14:paraId="323597C7" w14:textId="77777777" w:rsidR="004D78EB" w:rsidRDefault="001D33FA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 police </w:t>
      </w:r>
    </w:p>
    <w:p w14:paraId="4D0C705A" w14:textId="77777777" w:rsidR="004D78EB" w:rsidRDefault="001D33FA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Street address and telephone number of the preschool </w:t>
      </w:r>
    </w:p>
    <w:p w14:paraId="713F1C56" w14:textId="77777777" w:rsidR="004D78EB" w:rsidRDefault="001D33FA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Nearest crossroad to the preschool premises.</w:t>
      </w:r>
    </w:p>
    <w:p w14:paraId="1D2F01CF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2F6531B3" w14:textId="77777777" w:rsidR="004D78EB" w:rsidRDefault="001D33FA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school emergency management plan</w:t>
      </w:r>
      <w:r w:rsidR="001936D9">
        <w:rPr>
          <w:rFonts w:ascii="Arial" w:eastAsia="Arial" w:hAnsi="Arial" w:cs="Arial"/>
          <w:sz w:val="24"/>
          <w:szCs w:val="24"/>
        </w:rPr>
        <w:t xml:space="preserve"> procedures details preschool procedure to follow in case of ﬁre,</w:t>
      </w:r>
      <w:r>
        <w:rPr>
          <w:rFonts w:ascii="Arial" w:eastAsia="Arial" w:hAnsi="Arial" w:cs="Arial"/>
          <w:sz w:val="24"/>
          <w:szCs w:val="24"/>
        </w:rPr>
        <w:t xml:space="preserve"> bomb threat or any other emergency situation that requires evacuation of the building </w:t>
      </w:r>
      <w:r w:rsidR="001936D9">
        <w:rPr>
          <w:rFonts w:ascii="Arial" w:eastAsia="Arial" w:hAnsi="Arial" w:cs="Arial"/>
          <w:sz w:val="24"/>
          <w:szCs w:val="24"/>
        </w:rPr>
        <w:t>or lock down.</w:t>
      </w:r>
    </w:p>
    <w:p w14:paraId="58306F27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5524FDD0" w14:textId="77777777" w:rsidR="004D78EB" w:rsidRDefault="001D33FA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preschool staff, including relief staff, will be made aware of the emergency evacuation procedures. Copies of the procedures will be displayed in a prominent position at each preschool exit.</w:t>
      </w:r>
    </w:p>
    <w:p w14:paraId="0729FBD1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70AE3FF0" w14:textId="77777777" w:rsidR="004D78EB" w:rsidRDefault="001D33FA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educators and children in the preschool will practice emergency evac</w:t>
      </w:r>
      <w:r w:rsidR="001936D9">
        <w:rPr>
          <w:rFonts w:ascii="Arial" w:eastAsia="Arial" w:hAnsi="Arial" w:cs="Arial"/>
          <w:sz w:val="24"/>
          <w:szCs w:val="24"/>
        </w:rPr>
        <w:t xml:space="preserve">uation procedures once a term. This involves one fire evacuation per group per term and one lock down procedure per group per term. </w:t>
      </w:r>
    </w:p>
    <w:p w14:paraId="67D7D12C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5D806FE8" w14:textId="77777777" w:rsidR="004D78EB" w:rsidRPr="00527DE0" w:rsidRDefault="001D33FA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Details of each </w:t>
      </w:r>
      <w:r w:rsidR="001936D9">
        <w:rPr>
          <w:rFonts w:ascii="Arial" w:eastAsia="Arial" w:hAnsi="Arial" w:cs="Arial"/>
          <w:sz w:val="24"/>
          <w:szCs w:val="24"/>
        </w:rPr>
        <w:t xml:space="preserve">preschool </w:t>
      </w:r>
      <w:r>
        <w:rPr>
          <w:rFonts w:ascii="Arial" w:eastAsia="Arial" w:hAnsi="Arial" w:cs="Arial"/>
          <w:sz w:val="24"/>
          <w:szCs w:val="24"/>
        </w:rPr>
        <w:t>practice, including an evaluation of the procedures followed, will be recorded in</w:t>
      </w:r>
      <w:r w:rsidR="001936D9">
        <w:rPr>
          <w:rFonts w:ascii="Arial" w:eastAsia="Arial" w:hAnsi="Arial" w:cs="Arial"/>
          <w:sz w:val="24"/>
          <w:szCs w:val="24"/>
        </w:rPr>
        <w:t xml:space="preserve"> on the ‘Evacuation / Lockdown Procedure Evaluation’ kept with the Evacuation and Lockdown plans.</w:t>
      </w:r>
    </w:p>
    <w:p w14:paraId="2BAEA523" w14:textId="77777777" w:rsidR="00527DE0" w:rsidRDefault="00527DE0" w:rsidP="00527DE0">
      <w:pPr>
        <w:spacing w:after="0"/>
        <w:contextualSpacing/>
        <w:rPr>
          <w:sz w:val="24"/>
          <w:szCs w:val="24"/>
        </w:rPr>
      </w:pPr>
    </w:p>
    <w:p w14:paraId="511848D3" w14:textId="66020B6D" w:rsidR="00527DE0" w:rsidRDefault="00527DE0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Evacuation and Lockdown procedures must be clearly visible at all exit points within the Preschool.</w:t>
      </w:r>
    </w:p>
    <w:p w14:paraId="2351F8D7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1AC4169E" w14:textId="77777777" w:rsidR="004D78EB" w:rsidRPr="001F7155" w:rsidRDefault="001D33FA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1F7155">
        <w:rPr>
          <w:rFonts w:ascii="Arial" w:eastAsia="Arial" w:hAnsi="Arial" w:cs="Arial"/>
          <w:sz w:val="24"/>
          <w:szCs w:val="24"/>
        </w:rPr>
        <w:t xml:space="preserve">The </w:t>
      </w:r>
      <w:r w:rsidR="001936D9" w:rsidRPr="001F7155">
        <w:rPr>
          <w:rFonts w:ascii="Arial" w:eastAsia="Arial" w:hAnsi="Arial" w:cs="Arial"/>
          <w:sz w:val="24"/>
          <w:szCs w:val="24"/>
        </w:rPr>
        <w:t>schoo</w:t>
      </w:r>
      <w:r w:rsidRPr="001F7155">
        <w:rPr>
          <w:rFonts w:ascii="Arial" w:eastAsia="Arial" w:hAnsi="Arial" w:cs="Arial"/>
          <w:sz w:val="24"/>
          <w:szCs w:val="24"/>
        </w:rPr>
        <w:t xml:space="preserve">l will develop (and review annually) a risk </w:t>
      </w:r>
      <w:r w:rsidR="001936D9" w:rsidRPr="001F7155">
        <w:rPr>
          <w:rFonts w:ascii="Arial" w:eastAsia="Arial" w:hAnsi="Arial" w:cs="Arial"/>
          <w:sz w:val="24"/>
          <w:szCs w:val="24"/>
        </w:rPr>
        <w:t>assessment plan</w:t>
      </w:r>
      <w:r w:rsidRPr="001F7155">
        <w:rPr>
          <w:rFonts w:ascii="Arial" w:eastAsia="Arial" w:hAnsi="Arial" w:cs="Arial"/>
          <w:sz w:val="24"/>
          <w:szCs w:val="24"/>
        </w:rPr>
        <w:t xml:space="preserve"> for emergency evacuations.</w:t>
      </w:r>
    </w:p>
    <w:p w14:paraId="6FA45BF3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F686E18" w14:textId="77777777" w:rsidR="008F6C7F" w:rsidRDefault="008F6C7F" w:rsidP="008F6C7F">
      <w:pPr>
        <w:rPr>
          <w:rFonts w:ascii="Arial" w:eastAsia="Arial" w:hAnsi="Arial" w:cs="Arial"/>
          <w:sz w:val="24"/>
          <w:szCs w:val="24"/>
        </w:rPr>
      </w:pPr>
    </w:p>
    <w:sectPr w:rsidR="008F6C7F" w:rsidSect="00527DE0">
      <w:footerReference w:type="default" r:id="rId28"/>
      <w:pgSz w:w="11906" w:h="16838"/>
      <w:pgMar w:top="830" w:right="1134" w:bottom="79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59ECE" w14:textId="77777777" w:rsidR="004E7CC7" w:rsidRDefault="004E7CC7">
      <w:pPr>
        <w:spacing w:after="0" w:line="240" w:lineRule="auto"/>
      </w:pPr>
      <w:r>
        <w:separator/>
      </w:r>
    </w:p>
  </w:endnote>
  <w:endnote w:type="continuationSeparator" w:id="0">
    <w:p w14:paraId="67DB06EB" w14:textId="77777777" w:rsidR="004E7CC7" w:rsidRDefault="004E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537CD" w14:textId="77777777" w:rsidR="004D78EB" w:rsidRDefault="001D33FA">
    <w:pP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NSW Department of Education, Educational Services, Ultimo</w:t>
    </w:r>
  </w:p>
  <w:p w14:paraId="0A9A635B" w14:textId="77777777" w:rsidR="004D78EB" w:rsidRDefault="004D78EB">
    <w:pPr>
      <w:tabs>
        <w:tab w:val="center" w:pos="4513"/>
        <w:tab w:val="right" w:pos="9026"/>
      </w:tabs>
      <w:spacing w:after="284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9BEE6" w14:textId="77777777" w:rsidR="004E7CC7" w:rsidRDefault="004E7CC7">
      <w:pPr>
        <w:spacing w:after="0" w:line="240" w:lineRule="auto"/>
      </w:pPr>
      <w:r>
        <w:separator/>
      </w:r>
    </w:p>
  </w:footnote>
  <w:footnote w:type="continuationSeparator" w:id="0">
    <w:p w14:paraId="2B2A8B3A" w14:textId="77777777" w:rsidR="004E7CC7" w:rsidRDefault="004E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40DAD"/>
    <w:multiLevelType w:val="multilevel"/>
    <w:tmpl w:val="A64AF6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D3433F0"/>
    <w:multiLevelType w:val="multilevel"/>
    <w:tmpl w:val="570028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8F626DF"/>
    <w:multiLevelType w:val="hybridMultilevel"/>
    <w:tmpl w:val="C874B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814A0"/>
    <w:multiLevelType w:val="hybridMultilevel"/>
    <w:tmpl w:val="F036F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70D6F"/>
    <w:multiLevelType w:val="hybridMultilevel"/>
    <w:tmpl w:val="07221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B"/>
    <w:rsid w:val="001936D9"/>
    <w:rsid w:val="001D33FA"/>
    <w:rsid w:val="001F7155"/>
    <w:rsid w:val="0027031E"/>
    <w:rsid w:val="002D3538"/>
    <w:rsid w:val="003B38E8"/>
    <w:rsid w:val="004A6390"/>
    <w:rsid w:val="004D78EB"/>
    <w:rsid w:val="004E264D"/>
    <w:rsid w:val="004E7CC7"/>
    <w:rsid w:val="00527DE0"/>
    <w:rsid w:val="00536D8E"/>
    <w:rsid w:val="005931CA"/>
    <w:rsid w:val="006E3A8C"/>
    <w:rsid w:val="00792FF5"/>
    <w:rsid w:val="007C2273"/>
    <w:rsid w:val="007C72F2"/>
    <w:rsid w:val="00895785"/>
    <w:rsid w:val="008F6C7F"/>
    <w:rsid w:val="00905A96"/>
    <w:rsid w:val="009A6ABC"/>
    <w:rsid w:val="00C371A0"/>
    <w:rsid w:val="00D37C7A"/>
    <w:rsid w:val="00DD34F7"/>
    <w:rsid w:val="00F044C9"/>
    <w:rsid w:val="00F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D3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after="0" w:line="240" w:lineRule="auto"/>
      <w:ind w:left="957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37C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C7A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Body1">
    <w:name w:val="Body 1"/>
    <w:rsid w:val="008F6C7F"/>
    <w:pPr>
      <w:spacing w:after="0" w:line="240" w:lineRule="auto"/>
    </w:pPr>
    <w:rPr>
      <w:rFonts w:ascii="Helvetica" w:eastAsia="Arial Unicode MS" w:hAnsi="Helvetica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3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egislation.nsw.gov.au/" TargetMode="External"/><Relationship Id="rId20" Type="http://schemas.openxmlformats.org/officeDocument/2006/relationships/hyperlink" Target="https://schoolsequella.det.nsw.edu.au/file/caddbee8-92ca-422b-a9df-cffdd34d5ccf/1/preschool-handbook.pdf" TargetMode="External"/><Relationship Id="rId21" Type="http://schemas.openxmlformats.org/officeDocument/2006/relationships/hyperlink" Target="https://schoolsequella.det.nsw.edu.au/file/1e1de31f-e243-4252-b642-a57fa437c4af/1/preschool-notifcations.pdf" TargetMode="External"/><Relationship Id="rId22" Type="http://schemas.openxmlformats.org/officeDocument/2006/relationships/hyperlink" Target="https://detwww.det.nsw.edu.au/workhealthandsafety/emergency-management" TargetMode="External"/><Relationship Id="rId23" Type="http://schemas.openxmlformats.org/officeDocument/2006/relationships/hyperlink" Target="https://education.nsw.gov.au/inside-the-department/health-and-safety" TargetMode="External"/><Relationship Id="rId24" Type="http://schemas.openxmlformats.org/officeDocument/2006/relationships/hyperlink" Target="https://education.nsw.gov.au/inside-the-department/health-and-safety/emergency-planning-and-incident-response/incident-reporting" TargetMode="External"/><Relationship Id="rId25" Type="http://schemas.openxmlformats.org/officeDocument/2006/relationships/hyperlink" Target="https://education.nsw.gov.au/inside-the-department/health-and-safety/emergency-planning-and-incident-response" TargetMode="External"/><Relationship Id="rId26" Type="http://schemas.openxmlformats.org/officeDocument/2006/relationships/hyperlink" Target="https://www.acecqa.gov.au/resources/information-sheets" TargetMode="External"/><Relationship Id="rId27" Type="http://schemas.openxmlformats.org/officeDocument/2006/relationships/hyperlink" Target="https://detwww.det.nsw.edu.au/workhealthandsafety/emergency-management" TargetMode="Externa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legislation.nsw.gov.au/" TargetMode="External"/><Relationship Id="rId11" Type="http://schemas.openxmlformats.org/officeDocument/2006/relationships/hyperlink" Target="https://education.nsw.gov.au/inside-the-department/health-and-safety/emergency-planning-and-incident-response/emergency-management-procedures" TargetMode="External"/><Relationship Id="rId12" Type="http://schemas.openxmlformats.org/officeDocument/2006/relationships/hyperlink" Target="https://education.nsw.gov.au/inside-the-department/health-and-safety/media/documents/emergency-planning-and-incident-response/PROC029_EMERGENCYMANAGEMENT_V1.pdf" TargetMode="External"/><Relationship Id="rId13" Type="http://schemas.openxmlformats.org/officeDocument/2006/relationships/hyperlink" Target="https://www.det.nsw.edu.au/policies/student_admin/general/accidrpt/PD20020064.shtml" TargetMode="External"/><Relationship Id="rId14" Type="http://schemas.openxmlformats.org/officeDocument/2006/relationships/hyperlink" Target="https://education.nsw.gov.au/policy-library/policies/reporting-school-accidents" TargetMode="External"/><Relationship Id="rId15" Type="http://schemas.openxmlformats.org/officeDocument/2006/relationships/hyperlink" Target="https://education.nsw.gov.au/policy-library/associated-documents/sup_doc.pdf" TargetMode="External"/><Relationship Id="rId16" Type="http://schemas.openxmlformats.org/officeDocument/2006/relationships/hyperlink" Target="https://education.nsw.gov.au/policy-library/policies/incident-reporting-policy?refid=285776" TargetMode="External"/><Relationship Id="rId17" Type="http://schemas.openxmlformats.org/officeDocument/2006/relationships/hyperlink" Target="https://education.nsw.gov.au/policy-library/associated-documents/incident_proc.pdf" TargetMode="External"/><Relationship Id="rId18" Type="http://schemas.openxmlformats.org/officeDocument/2006/relationships/hyperlink" Target="https://www.det.nsw.edu.au/policies/student_admin/general/accidrpt/PD20020064.shtml" TargetMode="External"/><Relationship Id="rId19" Type="http://schemas.openxmlformats.org/officeDocument/2006/relationships/hyperlink" Target="https://www.det.nsw.edu.au/policies/student_admin/general/accidrpt/PD20020064.s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707</Words>
  <Characters>4031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Communities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Dean, Victoria</dc:creator>
  <cp:lastModifiedBy>Williams, Carol</cp:lastModifiedBy>
  <cp:revision>4</cp:revision>
  <cp:lastPrinted>2018-03-28T04:09:00Z</cp:lastPrinted>
  <dcterms:created xsi:type="dcterms:W3CDTF">2018-03-20T02:53:00Z</dcterms:created>
  <dcterms:modified xsi:type="dcterms:W3CDTF">2018-03-28T04:10:00Z</dcterms:modified>
</cp:coreProperties>
</file>